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TABELA DE VALORES DE RESSARCIMENTO – Portaria GR 3.320/02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Valor por Quilômetro Rodado: R$ </w:t>
      </w:r>
      <w:proofErr w:type="gramStart"/>
      <w:r>
        <w:rPr>
          <w:rFonts w:ascii="Times-Roman" w:hAnsi="Times-Roman" w:cs="Times-Roman"/>
          <w:sz w:val="24"/>
          <w:szCs w:val="24"/>
        </w:rPr>
        <w:t>0,</w:t>
      </w:r>
      <w:proofErr w:type="gramEnd"/>
      <w:r>
        <w:rPr>
          <w:rFonts w:ascii="Times-Roman" w:hAnsi="Times-Roman" w:cs="Times-Roman"/>
          <w:sz w:val="24"/>
          <w:szCs w:val="24"/>
        </w:rPr>
        <w:t>3625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Ressarcimento Diário: R$ 11,30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Forma de cálculo do reembolso: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Somar a quilometragem dos trechos percorridos, somar </w:t>
      </w:r>
      <w:proofErr w:type="gramStart"/>
      <w:r>
        <w:rPr>
          <w:rFonts w:ascii="Times-Roman" w:hAnsi="Times-Roman" w:cs="Times-Roman"/>
          <w:sz w:val="24"/>
          <w:szCs w:val="24"/>
        </w:rPr>
        <w:t>10 Km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ao total,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multiplicando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 resultado pelo valor por quilômetro rodado.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Contar o número de dias (da data de saída até a data de retorno, inclusive) e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multiplicar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pelo valor de ressarcimento diário.</w:t>
      </w:r>
    </w:p>
    <w:p w:rsidR="00321120" w:rsidRDefault="00321120" w:rsidP="00321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reembolso somente poderá ser efetuado para os trechos constantes no roteiro abaixo.</w:t>
      </w:r>
    </w:p>
    <w:p w:rsidR="0063370F" w:rsidRDefault="00321120" w:rsidP="00321120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Quadro de Distâncias para Efeito de Reembolso de Despesas com Veículo Próprio.</w:t>
      </w:r>
    </w:p>
    <w:p w:rsidR="00321120" w:rsidRDefault="00321120" w:rsidP="00321120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pt-BR"/>
        </w:rPr>
        <w:drawing>
          <wp:inline distT="0" distB="0" distL="0" distR="0">
            <wp:extent cx="5124450" cy="30003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20" w:rsidRDefault="00074770" w:rsidP="00321120">
      <w:r>
        <w:rPr>
          <w:noProof/>
          <w:lang w:eastAsia="pt-BR"/>
        </w:rPr>
        <w:lastRenderedPageBreak/>
        <w:drawing>
          <wp:inline distT="0" distB="0" distL="0" distR="0">
            <wp:extent cx="5400040" cy="7443470"/>
            <wp:effectExtent l="19050" t="0" r="0" b="0"/>
            <wp:docPr id="2" name="Imagem 1" descr="Imag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120" w:rsidSect="00633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120"/>
    <w:rsid w:val="00074770"/>
    <w:rsid w:val="00321120"/>
    <w:rsid w:val="006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timarco</dc:creator>
  <cp:keywords/>
  <dc:description/>
  <cp:lastModifiedBy>timarco</cp:lastModifiedBy>
  <cp:revision>2</cp:revision>
  <dcterms:created xsi:type="dcterms:W3CDTF">2010-06-10T18:07:00Z</dcterms:created>
  <dcterms:modified xsi:type="dcterms:W3CDTF">2010-06-10T18:14:00Z</dcterms:modified>
</cp:coreProperties>
</file>